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7EC0" w14:textId="218B160A" w:rsidR="0094270E" w:rsidRDefault="00194FAA" w:rsidP="00194FAA">
      <w:pPr>
        <w:spacing w:after="0"/>
        <w:jc w:val="center"/>
        <w:rPr>
          <w:rFonts w:eastAsia="Times New Roman"/>
          <w:b/>
          <w:bCs/>
          <w:iCs/>
          <w:sz w:val="24"/>
          <w:szCs w:val="24"/>
        </w:rPr>
      </w:pPr>
      <w:r w:rsidRPr="0094270E">
        <w:rPr>
          <w:rFonts w:eastAsia="Times New Roman"/>
          <w:b/>
          <w:bCs/>
          <w:iCs/>
          <w:sz w:val="24"/>
          <w:szCs w:val="24"/>
          <w:highlight w:val="yellow"/>
        </w:rPr>
        <w:t>Please submit the support letter on your letterhead</w:t>
      </w:r>
      <w:r w:rsidR="0094270E">
        <w:rPr>
          <w:rFonts w:eastAsia="Times New Roman"/>
          <w:b/>
          <w:bCs/>
          <w:iCs/>
          <w:sz w:val="24"/>
          <w:szCs w:val="24"/>
          <w:highlight w:val="yellow"/>
        </w:rPr>
        <w:t xml:space="preserve"> through the </w:t>
      </w:r>
      <w:hyperlink r:id="rId4" w:history="1">
        <w:r w:rsidR="0094270E" w:rsidRPr="0094270E">
          <w:rPr>
            <w:rStyle w:val="Hyperlink"/>
            <w:rFonts w:eastAsia="Times New Roman"/>
            <w:b/>
            <w:bCs/>
            <w:iCs/>
            <w:sz w:val="24"/>
            <w:szCs w:val="24"/>
            <w:highlight w:val="yellow"/>
          </w:rPr>
          <w:t>Portal</w:t>
        </w:r>
        <w:r w:rsidR="0094270E">
          <w:rPr>
            <w:rStyle w:val="Hyperlink"/>
            <w:rFonts w:eastAsia="Times New Roman"/>
            <w:b/>
            <w:bCs/>
            <w:iCs/>
            <w:sz w:val="24"/>
            <w:szCs w:val="24"/>
          </w:rPr>
          <w:t>:</w:t>
        </w:r>
        <w:r w:rsidR="00E870C7" w:rsidRPr="0094270E">
          <w:rPr>
            <w:rStyle w:val="Hyperlink"/>
            <w:rFonts w:eastAsia="Times New Roman"/>
            <w:b/>
            <w:bCs/>
            <w:iCs/>
            <w:sz w:val="24"/>
            <w:szCs w:val="24"/>
          </w:rPr>
          <w:t xml:space="preserve"> </w:t>
        </w:r>
        <w:r w:rsidR="0094270E" w:rsidRPr="0094270E">
          <w:rPr>
            <w:rStyle w:val="Hyperlink"/>
            <w:b/>
          </w:rPr>
          <w:t xml:space="preserve"> </w:t>
        </w:r>
      </w:hyperlink>
    </w:p>
    <w:p w14:paraId="011EC324" w14:textId="556868D8" w:rsidR="00194FAA" w:rsidRPr="00D73583" w:rsidRDefault="0094270E" w:rsidP="00194FAA">
      <w:pPr>
        <w:spacing w:after="0"/>
        <w:jc w:val="center"/>
        <w:rPr>
          <w:rFonts w:eastAsia="Times New Roman"/>
          <w:b/>
          <w:bCs/>
          <w:iCs/>
          <w:sz w:val="24"/>
          <w:szCs w:val="24"/>
        </w:rPr>
      </w:pPr>
      <w:r w:rsidRPr="0094270E">
        <w:rPr>
          <w:b/>
        </w:rPr>
        <w:t>https://calegislation.lc.ca.gov/Advocates/faces/index.xhtml</w:t>
      </w:r>
      <w:r w:rsidR="00E870C7">
        <w:rPr>
          <w:b/>
        </w:rPr>
        <w:br/>
      </w:r>
    </w:p>
    <w:p w14:paraId="1430E36B" w14:textId="77777777" w:rsidR="00E870C7" w:rsidRDefault="00E870C7" w:rsidP="00194FAA">
      <w:pPr>
        <w:spacing w:after="0"/>
        <w:jc w:val="center"/>
        <w:rPr>
          <w:rFonts w:eastAsia="Times New Roman"/>
          <w:b/>
          <w:iCs/>
          <w:color w:val="000000"/>
          <w:sz w:val="24"/>
          <w:szCs w:val="24"/>
        </w:rPr>
      </w:pPr>
    </w:p>
    <w:p w14:paraId="32914136" w14:textId="77777777" w:rsidR="00194FAA" w:rsidRPr="00D73583" w:rsidRDefault="00194FAA" w:rsidP="00194FAA">
      <w:pPr>
        <w:spacing w:after="0"/>
        <w:jc w:val="center"/>
        <w:rPr>
          <w:rFonts w:eastAsia="Times New Roman"/>
          <w:b/>
          <w:iCs/>
          <w:color w:val="000000"/>
          <w:sz w:val="24"/>
          <w:szCs w:val="24"/>
        </w:rPr>
      </w:pPr>
      <w:r w:rsidRPr="00D73583">
        <w:rPr>
          <w:rFonts w:eastAsia="Times New Roman"/>
          <w:b/>
          <w:iCs/>
          <w:color w:val="000000"/>
          <w:sz w:val="24"/>
          <w:szCs w:val="24"/>
        </w:rPr>
        <w:t>Sample Support Letter – AB</w:t>
      </w:r>
      <w:r>
        <w:rPr>
          <w:rFonts w:eastAsia="Times New Roman"/>
          <w:b/>
          <w:iCs/>
          <w:color w:val="000000"/>
          <w:sz w:val="24"/>
          <w:szCs w:val="24"/>
        </w:rPr>
        <w:t xml:space="preserve"> </w:t>
      </w:r>
      <w:r w:rsidR="006B7135">
        <w:rPr>
          <w:rFonts w:eastAsia="Times New Roman"/>
          <w:b/>
          <w:iCs/>
          <w:color w:val="000000"/>
          <w:sz w:val="24"/>
          <w:szCs w:val="24"/>
        </w:rPr>
        <w:t>115 (Bloom</w:t>
      </w:r>
      <w:r w:rsidRPr="00D73583">
        <w:rPr>
          <w:rFonts w:eastAsia="Times New Roman"/>
          <w:b/>
          <w:iCs/>
          <w:color w:val="000000"/>
          <w:sz w:val="24"/>
          <w:szCs w:val="24"/>
        </w:rPr>
        <w:t>)</w:t>
      </w:r>
    </w:p>
    <w:p w14:paraId="097F8295" w14:textId="77777777" w:rsidR="00ED02E9" w:rsidRPr="009E50B7" w:rsidRDefault="00ED02E9" w:rsidP="00ED02E9">
      <w:pPr>
        <w:spacing w:after="0"/>
        <w:jc w:val="both"/>
        <w:rPr>
          <w:rFonts w:eastAsia="Times New Roman"/>
          <w:b/>
          <w:iCs/>
          <w:sz w:val="24"/>
          <w:szCs w:val="24"/>
          <w:u w:val="single"/>
        </w:rPr>
      </w:pPr>
    </w:p>
    <w:p w14:paraId="7BC154AC" w14:textId="412C86CC"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4981A1" w14:textId="77777777" w:rsidR="0094270E" w:rsidRDefault="0094270E" w:rsidP="00ED02E9">
      <w:pPr>
        <w:tabs>
          <w:tab w:val="left" w:pos="677"/>
          <w:tab w:val="left" w:pos="1448"/>
        </w:tabs>
        <w:spacing w:after="0"/>
        <w:rPr>
          <w:rFonts w:eastAsia="Times New Roman"/>
          <w:sz w:val="24"/>
          <w:szCs w:val="24"/>
          <w:lang w:eastAsia="ar-SA"/>
        </w:rPr>
      </w:pPr>
    </w:p>
    <w:p w14:paraId="42DA3811" w14:textId="43A1A12B" w:rsidR="006B7135" w:rsidRDefault="0094270E" w:rsidP="00ED02E9">
      <w:pPr>
        <w:tabs>
          <w:tab w:val="left" w:pos="677"/>
          <w:tab w:val="left" w:pos="1448"/>
        </w:tabs>
        <w:spacing w:after="0"/>
        <w:rPr>
          <w:rFonts w:eastAsia="Times New Roman"/>
          <w:sz w:val="24"/>
          <w:szCs w:val="24"/>
          <w:lang w:eastAsia="ar-SA"/>
        </w:rPr>
      </w:pPr>
      <w:r>
        <w:rPr>
          <w:rFonts w:eastAsia="Times New Roman"/>
          <w:sz w:val="24"/>
          <w:szCs w:val="24"/>
          <w:lang w:eastAsia="ar-SA"/>
        </w:rPr>
        <w:t>The Honorable</w:t>
      </w:r>
      <w:r w:rsidR="00ED02E9" w:rsidRPr="009E50B7">
        <w:rPr>
          <w:rFonts w:eastAsia="Times New Roman"/>
          <w:sz w:val="24"/>
          <w:szCs w:val="24"/>
          <w:lang w:eastAsia="ar-SA"/>
        </w:rPr>
        <w:t xml:space="preserve"> </w:t>
      </w:r>
      <w:r w:rsidR="006B7135">
        <w:rPr>
          <w:rFonts w:eastAsia="Times New Roman"/>
          <w:sz w:val="24"/>
          <w:szCs w:val="24"/>
          <w:lang w:eastAsia="ar-SA"/>
        </w:rPr>
        <w:t>Richard Bloom</w:t>
      </w:r>
    </w:p>
    <w:p w14:paraId="26B397E9" w14:textId="53204602" w:rsidR="0094270E" w:rsidRDefault="0094270E" w:rsidP="00ED02E9">
      <w:pPr>
        <w:tabs>
          <w:tab w:val="left" w:pos="677"/>
          <w:tab w:val="left" w:pos="1448"/>
        </w:tabs>
        <w:spacing w:after="0"/>
        <w:rPr>
          <w:rFonts w:eastAsia="Times New Roman"/>
          <w:sz w:val="24"/>
          <w:szCs w:val="24"/>
          <w:lang w:eastAsia="ar-SA"/>
        </w:rPr>
      </w:pPr>
      <w:r>
        <w:rPr>
          <w:rFonts w:eastAsia="Times New Roman"/>
          <w:sz w:val="24"/>
          <w:szCs w:val="24"/>
          <w:lang w:eastAsia="ar-SA"/>
        </w:rPr>
        <w:t>California State Assembly</w:t>
      </w:r>
    </w:p>
    <w:p w14:paraId="48A5C3DC" w14:textId="4CA9BC8F" w:rsidR="00ED02E9" w:rsidRDefault="006B7135" w:rsidP="00ED02E9">
      <w:pPr>
        <w:tabs>
          <w:tab w:val="left" w:pos="677"/>
          <w:tab w:val="left" w:pos="1448"/>
        </w:tabs>
        <w:spacing w:after="0"/>
        <w:rPr>
          <w:rFonts w:eastAsia="Times New Roman"/>
          <w:sz w:val="24"/>
          <w:szCs w:val="24"/>
          <w:lang w:eastAsia="ar-SA"/>
        </w:rPr>
      </w:pPr>
      <w:r>
        <w:rPr>
          <w:rFonts w:eastAsia="Times New Roman"/>
          <w:sz w:val="24"/>
          <w:szCs w:val="24"/>
          <w:lang w:eastAsia="ar-SA"/>
        </w:rPr>
        <w:t>State Capitol, Room 2003</w:t>
      </w:r>
    </w:p>
    <w:p w14:paraId="2FAFF57D" w14:textId="4C392EE0" w:rsidR="009E50B7" w:rsidRPr="009E50B7" w:rsidRDefault="006B7135" w:rsidP="00ED02E9">
      <w:pPr>
        <w:tabs>
          <w:tab w:val="left" w:pos="677"/>
          <w:tab w:val="left" w:pos="1448"/>
        </w:tabs>
        <w:spacing w:after="0"/>
        <w:rPr>
          <w:rFonts w:eastAsia="Times New Roman"/>
          <w:sz w:val="24"/>
          <w:szCs w:val="24"/>
          <w:lang w:eastAsia="ar-SA"/>
        </w:rPr>
      </w:pPr>
      <w:r>
        <w:rPr>
          <w:rFonts w:eastAsia="Times New Roman"/>
          <w:sz w:val="24"/>
          <w:szCs w:val="24"/>
          <w:lang w:eastAsia="ar-SA"/>
        </w:rPr>
        <w:t>Sacramento, CA 95814</w:t>
      </w:r>
      <w:bookmarkStart w:id="0" w:name="_GoBack"/>
      <w:bookmarkEnd w:id="0"/>
    </w:p>
    <w:p w14:paraId="0C69817F" w14:textId="77777777" w:rsidR="00ED02E9" w:rsidRPr="009E50B7" w:rsidRDefault="00ED02E9" w:rsidP="00ED02E9">
      <w:pPr>
        <w:tabs>
          <w:tab w:val="left" w:pos="677"/>
          <w:tab w:val="left" w:pos="1448"/>
        </w:tabs>
        <w:spacing w:after="0"/>
        <w:rPr>
          <w:rFonts w:eastAsia="Times New Roman"/>
          <w:sz w:val="24"/>
          <w:szCs w:val="24"/>
          <w:lang w:eastAsia="ar-SA"/>
        </w:rPr>
      </w:pPr>
    </w:p>
    <w:p w14:paraId="4699AABF" w14:textId="0D77E92E"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7C1183">
        <w:rPr>
          <w:rFonts w:eastAsia="Times New Roman"/>
          <w:b/>
          <w:sz w:val="24"/>
          <w:szCs w:val="24"/>
          <w:lang w:eastAsia="ar-SA"/>
        </w:rPr>
        <w:t xml:space="preserve">AB </w:t>
      </w:r>
      <w:r w:rsidR="0007476E">
        <w:rPr>
          <w:rFonts w:eastAsia="Times New Roman"/>
          <w:b/>
          <w:sz w:val="24"/>
          <w:szCs w:val="24"/>
          <w:lang w:eastAsia="ar-SA"/>
        </w:rPr>
        <w:t>115</w:t>
      </w:r>
      <w:r w:rsidR="00541C49" w:rsidRPr="00541C49">
        <w:rPr>
          <w:rFonts w:eastAsia="Times New Roman"/>
          <w:b/>
          <w:sz w:val="24"/>
          <w:szCs w:val="24"/>
          <w:lang w:eastAsia="ar-SA"/>
        </w:rPr>
        <w:t xml:space="preserve"> </w:t>
      </w:r>
      <w:r w:rsidR="0007476E">
        <w:rPr>
          <w:rFonts w:eastAsia="Times New Roman"/>
          <w:b/>
          <w:sz w:val="24"/>
          <w:szCs w:val="24"/>
          <w:lang w:eastAsia="ar-SA"/>
        </w:rPr>
        <w:t>(Bloom</w:t>
      </w:r>
      <w:r w:rsidRPr="009E50B7">
        <w:rPr>
          <w:rFonts w:eastAsia="Times New Roman"/>
          <w:b/>
          <w:sz w:val="24"/>
          <w:szCs w:val="24"/>
          <w:lang w:eastAsia="ar-SA"/>
        </w:rPr>
        <w:t>)</w:t>
      </w:r>
      <w:r w:rsidR="0098711A">
        <w:rPr>
          <w:rFonts w:eastAsia="Times New Roman"/>
          <w:b/>
          <w:sz w:val="24"/>
          <w:szCs w:val="24"/>
          <w:lang w:eastAsia="ar-SA"/>
        </w:rPr>
        <w:t xml:space="preserve"> </w:t>
      </w:r>
      <w:r w:rsidR="0094270E">
        <w:rPr>
          <w:rFonts w:eastAsia="Times New Roman"/>
          <w:b/>
          <w:sz w:val="24"/>
          <w:szCs w:val="24"/>
          <w:lang w:eastAsia="ar-SA"/>
        </w:rPr>
        <w:t xml:space="preserve">- </w:t>
      </w:r>
      <w:r w:rsidRPr="009E50B7">
        <w:rPr>
          <w:rFonts w:eastAsia="Times New Roman"/>
          <w:b/>
          <w:sz w:val="24"/>
          <w:szCs w:val="24"/>
          <w:lang w:eastAsia="ar-SA"/>
        </w:rPr>
        <w:t xml:space="preserve">Support </w:t>
      </w:r>
    </w:p>
    <w:p w14:paraId="1038316A" w14:textId="77777777" w:rsidR="00ED02E9" w:rsidRPr="009E50B7" w:rsidRDefault="00ED02E9" w:rsidP="00ED02E9">
      <w:pPr>
        <w:tabs>
          <w:tab w:val="left" w:pos="677"/>
          <w:tab w:val="left" w:pos="1448"/>
        </w:tabs>
        <w:spacing w:after="0"/>
        <w:rPr>
          <w:rFonts w:eastAsia="Times New Roman"/>
          <w:sz w:val="24"/>
          <w:szCs w:val="24"/>
          <w:lang w:eastAsia="ar-SA"/>
        </w:rPr>
      </w:pPr>
    </w:p>
    <w:p w14:paraId="56CC62AF"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Dear </w:t>
      </w:r>
      <w:r w:rsidR="00770622" w:rsidRPr="009E50B7">
        <w:rPr>
          <w:rFonts w:eastAsia="Times New Roman"/>
          <w:sz w:val="24"/>
          <w:szCs w:val="24"/>
          <w:lang w:eastAsia="ar-SA"/>
        </w:rPr>
        <w:t xml:space="preserve">Assemblymember </w:t>
      </w:r>
      <w:r w:rsidR="0007476E">
        <w:rPr>
          <w:rFonts w:eastAsia="Times New Roman"/>
          <w:sz w:val="24"/>
          <w:szCs w:val="24"/>
          <w:lang w:eastAsia="ar-SA"/>
        </w:rPr>
        <w:t>Bloom</w:t>
      </w:r>
      <w:r w:rsidRPr="009E50B7">
        <w:rPr>
          <w:rFonts w:eastAsia="Times New Roman"/>
          <w:sz w:val="24"/>
          <w:szCs w:val="24"/>
          <w:lang w:eastAsia="ar-SA"/>
        </w:rPr>
        <w:t>,</w:t>
      </w:r>
    </w:p>
    <w:p w14:paraId="79F2AFBC" w14:textId="77777777" w:rsidR="00ED02E9" w:rsidRPr="009E50B7" w:rsidRDefault="00ED02E9" w:rsidP="00ED02E9">
      <w:pPr>
        <w:spacing w:after="0"/>
        <w:rPr>
          <w:rFonts w:eastAsia="Times New Roman"/>
          <w:sz w:val="24"/>
          <w:szCs w:val="24"/>
        </w:rPr>
      </w:pPr>
    </w:p>
    <w:p w14:paraId="6E4CA92B" w14:textId="4AFC23D0" w:rsidR="008230A0" w:rsidRPr="0094270E" w:rsidRDefault="00ED02E9" w:rsidP="00ED02E9">
      <w:pPr>
        <w:spacing w:after="0"/>
        <w:jc w:val="both"/>
        <w:rPr>
          <w:rFonts w:eastAsia="Times New Roman"/>
          <w:sz w:val="24"/>
          <w:szCs w:val="24"/>
        </w:rPr>
      </w:pPr>
      <w:r w:rsidRPr="009E50B7">
        <w:rPr>
          <w:rFonts w:eastAsia="Times New Roman"/>
          <w:sz w:val="24"/>
          <w:szCs w:val="24"/>
          <w:highlight w:val="yellow"/>
        </w:rPr>
        <w:t>[</w:t>
      </w:r>
      <w:r w:rsidRPr="009E50B7">
        <w:rPr>
          <w:rFonts w:eastAsia="Times New Roman"/>
          <w:b/>
          <w:sz w:val="24"/>
          <w:szCs w:val="24"/>
          <w:highlight w:val="yellow"/>
          <w:u w:val="single"/>
        </w:rPr>
        <w:t>Name of Your Organization</w:t>
      </w:r>
      <w:r w:rsidRPr="009E50B7">
        <w:rPr>
          <w:rFonts w:eastAsia="Times New Roman"/>
          <w:sz w:val="24"/>
          <w:szCs w:val="24"/>
          <w:highlight w:val="yellow"/>
        </w:rPr>
        <w:t>]</w:t>
      </w:r>
      <w:r w:rsidRPr="009E50B7">
        <w:rPr>
          <w:rFonts w:eastAsia="Times New Roman"/>
          <w:sz w:val="24"/>
          <w:szCs w:val="24"/>
        </w:rPr>
        <w:t xml:space="preserve"> </w:t>
      </w:r>
      <w:r w:rsidR="00770622" w:rsidRPr="009E50B7">
        <w:rPr>
          <w:rFonts w:eastAsia="Times New Roman"/>
          <w:sz w:val="24"/>
          <w:szCs w:val="24"/>
        </w:rPr>
        <w:t xml:space="preserve">is proud to support </w:t>
      </w:r>
      <w:r w:rsidR="007C1183">
        <w:rPr>
          <w:rFonts w:eastAsia="Times New Roman"/>
          <w:sz w:val="24"/>
          <w:szCs w:val="24"/>
        </w:rPr>
        <w:t xml:space="preserve">AB </w:t>
      </w:r>
      <w:r w:rsidR="0007476E">
        <w:rPr>
          <w:rFonts w:eastAsia="Times New Roman"/>
          <w:sz w:val="24"/>
          <w:szCs w:val="24"/>
        </w:rPr>
        <w:t>115</w:t>
      </w:r>
      <w:r w:rsidR="0094270E">
        <w:rPr>
          <w:rFonts w:eastAsia="Times New Roman"/>
          <w:sz w:val="24"/>
          <w:szCs w:val="24"/>
        </w:rPr>
        <w:t xml:space="preserve">, </w:t>
      </w:r>
      <w:r w:rsidR="0094270E" w:rsidRPr="0094270E">
        <w:rPr>
          <w:sz w:val="24"/>
          <w:szCs w:val="24"/>
        </w:rPr>
        <w:t>which will increase the number of units available to lower-income residents and allow the development of critically needed housing in commercial corridors, near transit and job centers.</w:t>
      </w:r>
    </w:p>
    <w:p w14:paraId="0E02C9CA" w14:textId="59F72DC7" w:rsidR="00541C49" w:rsidRDefault="00541C49" w:rsidP="00ED02E9">
      <w:pPr>
        <w:spacing w:after="0"/>
        <w:jc w:val="both"/>
        <w:rPr>
          <w:rFonts w:eastAsia="Times New Roman"/>
          <w:sz w:val="24"/>
          <w:szCs w:val="24"/>
        </w:rPr>
      </w:pPr>
    </w:p>
    <w:p w14:paraId="7AA409ED" w14:textId="3CDB4F07" w:rsidR="0094270E" w:rsidRPr="0094270E" w:rsidRDefault="0094270E" w:rsidP="00ED02E9">
      <w:pPr>
        <w:spacing w:after="0"/>
        <w:jc w:val="both"/>
        <w:rPr>
          <w:rFonts w:eastAsia="Times New Roman"/>
          <w:b/>
          <w:bCs/>
          <w:sz w:val="24"/>
          <w:szCs w:val="24"/>
        </w:rPr>
      </w:pPr>
      <w:r w:rsidRPr="0094270E">
        <w:rPr>
          <w:rFonts w:eastAsia="Times New Roman"/>
          <w:b/>
          <w:bCs/>
          <w:sz w:val="24"/>
          <w:szCs w:val="24"/>
          <w:highlight w:val="yellow"/>
        </w:rPr>
        <w:t>[A few sentences about your organization.]</w:t>
      </w:r>
    </w:p>
    <w:p w14:paraId="485F27B9" w14:textId="77777777" w:rsidR="0094270E" w:rsidRPr="0094270E" w:rsidRDefault="0094270E" w:rsidP="00ED02E9">
      <w:pPr>
        <w:spacing w:after="0"/>
        <w:jc w:val="both"/>
        <w:rPr>
          <w:rFonts w:eastAsia="Times New Roman"/>
          <w:sz w:val="24"/>
          <w:szCs w:val="24"/>
        </w:rPr>
      </w:pPr>
    </w:p>
    <w:p w14:paraId="46BCD503" w14:textId="77777777" w:rsidR="0094270E" w:rsidRPr="0094270E" w:rsidRDefault="0094270E" w:rsidP="0094270E">
      <w:pPr>
        <w:rPr>
          <w:sz w:val="24"/>
          <w:szCs w:val="24"/>
        </w:rPr>
      </w:pPr>
      <w:r w:rsidRPr="0094270E">
        <w:rPr>
          <w:sz w:val="24"/>
          <w:szCs w:val="24"/>
        </w:rPr>
        <w:t xml:space="preserve">The development of mixed-use and mixed-income projects on underutilized retail and office property can serve as a catalyst for economic growth while at the same time addressing California’s ongoing housing shortage. A December 2020 study by the UC Berkeley Terner Center for Housing Innovation found that California’s four largest metros—Los Angeles, San Francisco Bay Area, San Diego, and Sacramento—have an abundance of land zoned for commercial uses, that roughly 41 percent of commercial zones in the state’s 50 largest cities currently prohibit residential development as determined by their base zoning designations, and that allowing residential development in these areas could introduce new housing opportunities in virtually every neighborhood. </w:t>
      </w:r>
    </w:p>
    <w:p w14:paraId="49103B44" w14:textId="77777777" w:rsidR="0094270E" w:rsidRPr="0094270E" w:rsidRDefault="0094270E" w:rsidP="0094270E">
      <w:pPr>
        <w:rPr>
          <w:sz w:val="24"/>
          <w:szCs w:val="24"/>
        </w:rPr>
      </w:pPr>
      <w:r w:rsidRPr="0094270E">
        <w:rPr>
          <w:sz w:val="24"/>
          <w:szCs w:val="24"/>
        </w:rPr>
        <w:t>AB 115 will allow housing developments that include at least 20% of units for lower-income households to be allowed on certain sites designated for commercial uses. This will advance infill development goals, bringing residents closer to jobs, amenities, and transit, thus reducing per capita greenhouse gas emissions from personal automobile use. This bill is critical to helping us close our tremendous affordability gap and ensure that lower-income Californians have access to safe, stable, affordable places to call home in every community across the state.</w:t>
      </w:r>
    </w:p>
    <w:p w14:paraId="3FC18399" w14:textId="735407A0" w:rsidR="00ED02E9" w:rsidRPr="0094270E" w:rsidRDefault="00ED02E9" w:rsidP="00ED02E9">
      <w:pPr>
        <w:spacing w:after="0"/>
        <w:jc w:val="both"/>
        <w:rPr>
          <w:rFonts w:eastAsia="Times New Roman"/>
          <w:sz w:val="24"/>
          <w:szCs w:val="24"/>
        </w:rPr>
      </w:pPr>
      <w:r w:rsidRPr="009E50B7">
        <w:rPr>
          <w:rFonts w:eastAsia="Times New Roman"/>
          <w:noProof/>
          <w:sz w:val="24"/>
          <w:szCs w:val="24"/>
        </w:rPr>
        <w:t>For these</w:t>
      </w:r>
      <w:r w:rsidRPr="009E50B7">
        <w:rPr>
          <w:rFonts w:eastAsia="Times New Roman"/>
          <w:sz w:val="24"/>
          <w:szCs w:val="24"/>
        </w:rPr>
        <w:t xml:space="preserve"> reasons, </w:t>
      </w:r>
      <w:r w:rsidRPr="009E50B7">
        <w:rPr>
          <w:rFonts w:eastAsia="Times New Roman"/>
          <w:sz w:val="24"/>
          <w:szCs w:val="24"/>
          <w:highlight w:val="yellow"/>
        </w:rPr>
        <w:t>[</w:t>
      </w:r>
      <w:r w:rsidRPr="009E50B7">
        <w:rPr>
          <w:rFonts w:eastAsia="Times New Roman"/>
          <w:b/>
          <w:sz w:val="24"/>
          <w:szCs w:val="24"/>
          <w:highlight w:val="yellow"/>
        </w:rPr>
        <w:t>Name of Your Organization</w:t>
      </w:r>
      <w:r w:rsidRPr="009E50B7">
        <w:rPr>
          <w:rFonts w:eastAsia="Times New Roman"/>
          <w:sz w:val="24"/>
          <w:szCs w:val="24"/>
          <w:highlight w:val="yellow"/>
        </w:rPr>
        <w:t>]</w:t>
      </w:r>
      <w:r w:rsidRPr="009E50B7">
        <w:rPr>
          <w:rFonts w:eastAsia="Times New Roman"/>
          <w:sz w:val="24"/>
          <w:szCs w:val="24"/>
        </w:rPr>
        <w:t xml:space="preserve"> supports </w:t>
      </w:r>
      <w:r w:rsidR="00CD3882">
        <w:rPr>
          <w:rFonts w:eastAsia="Times New Roman"/>
          <w:sz w:val="24"/>
          <w:szCs w:val="24"/>
        </w:rPr>
        <w:t>this bill</w:t>
      </w:r>
      <w:r w:rsidRPr="009E50B7">
        <w:rPr>
          <w:rFonts w:eastAsia="Times New Roman"/>
          <w:sz w:val="24"/>
          <w:szCs w:val="24"/>
        </w:rPr>
        <w:t>.</w:t>
      </w:r>
      <w:r w:rsidRPr="0094270E">
        <w:rPr>
          <w:rFonts w:eastAsia="Times New Roman"/>
          <w:sz w:val="24"/>
          <w:szCs w:val="24"/>
        </w:rPr>
        <w:t xml:space="preserve"> </w:t>
      </w:r>
      <w:r w:rsidR="0094270E" w:rsidRPr="0094270E">
        <w:rPr>
          <w:sz w:val="24"/>
          <w:szCs w:val="24"/>
        </w:rPr>
        <w:t>Thank you for your leadership on this issue.</w:t>
      </w:r>
    </w:p>
    <w:p w14:paraId="7DE26CF4" w14:textId="77777777" w:rsidR="00D165E7" w:rsidRPr="009E50B7" w:rsidRDefault="00D165E7" w:rsidP="00ED02E9">
      <w:pPr>
        <w:spacing w:after="0"/>
        <w:jc w:val="both"/>
        <w:rPr>
          <w:rFonts w:eastAsia="Times New Roman"/>
          <w:sz w:val="24"/>
          <w:szCs w:val="24"/>
        </w:rPr>
      </w:pPr>
    </w:p>
    <w:p w14:paraId="727ACDD0"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6C36AA75" w14:textId="77777777" w:rsidR="00ED02E9" w:rsidRPr="009E50B7" w:rsidRDefault="00ED02E9" w:rsidP="00ED02E9">
      <w:pPr>
        <w:spacing w:after="0"/>
        <w:jc w:val="both"/>
        <w:rPr>
          <w:rFonts w:eastAsia="Times New Roman"/>
          <w:sz w:val="24"/>
          <w:szCs w:val="24"/>
        </w:rPr>
      </w:pPr>
    </w:p>
    <w:p w14:paraId="08363B20" w14:textId="77777777" w:rsidR="009C26E3" w:rsidRPr="00E870C7" w:rsidRDefault="00ED02E9" w:rsidP="00E870C7">
      <w:pPr>
        <w:spacing w:after="0"/>
        <w:jc w:val="both"/>
        <w:rPr>
          <w:rFonts w:eastAsia="Times New Roman"/>
          <w:b/>
          <w:sz w:val="24"/>
          <w:szCs w:val="24"/>
        </w:rPr>
      </w:pPr>
      <w:r w:rsidRPr="009E50B7">
        <w:rPr>
          <w:rFonts w:eastAsia="Times New Roman"/>
          <w:b/>
          <w:sz w:val="24"/>
          <w:szCs w:val="24"/>
          <w:highlight w:val="yellow"/>
        </w:rPr>
        <w:t>Your Name and Title</w:t>
      </w:r>
    </w:p>
    <w:sectPr w:rsidR="009C26E3" w:rsidRPr="00E8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07476E"/>
    <w:rsid w:val="00141110"/>
    <w:rsid w:val="00175FF9"/>
    <w:rsid w:val="0019164A"/>
    <w:rsid w:val="00194FAA"/>
    <w:rsid w:val="001D3DF6"/>
    <w:rsid w:val="001F05D9"/>
    <w:rsid w:val="00214FB8"/>
    <w:rsid w:val="002638E4"/>
    <w:rsid w:val="00295DAA"/>
    <w:rsid w:val="002D0DA7"/>
    <w:rsid w:val="0044157B"/>
    <w:rsid w:val="0046700D"/>
    <w:rsid w:val="004D796F"/>
    <w:rsid w:val="00541C49"/>
    <w:rsid w:val="0055138D"/>
    <w:rsid w:val="00551A57"/>
    <w:rsid w:val="006015AE"/>
    <w:rsid w:val="00697862"/>
    <w:rsid w:val="006B7135"/>
    <w:rsid w:val="00770622"/>
    <w:rsid w:val="007846B6"/>
    <w:rsid w:val="007C1183"/>
    <w:rsid w:val="007D40AF"/>
    <w:rsid w:val="0080468A"/>
    <w:rsid w:val="008230A0"/>
    <w:rsid w:val="0088747D"/>
    <w:rsid w:val="008B66E2"/>
    <w:rsid w:val="008C5339"/>
    <w:rsid w:val="0094270E"/>
    <w:rsid w:val="0098711A"/>
    <w:rsid w:val="009C26E3"/>
    <w:rsid w:val="009C7884"/>
    <w:rsid w:val="009E1F66"/>
    <w:rsid w:val="009E50B7"/>
    <w:rsid w:val="00A12D98"/>
    <w:rsid w:val="00A66E77"/>
    <w:rsid w:val="00AB72A8"/>
    <w:rsid w:val="00AD1FFF"/>
    <w:rsid w:val="00B139BE"/>
    <w:rsid w:val="00B257D6"/>
    <w:rsid w:val="00B4596E"/>
    <w:rsid w:val="00C66724"/>
    <w:rsid w:val="00CC11CC"/>
    <w:rsid w:val="00CD3882"/>
    <w:rsid w:val="00D049E1"/>
    <w:rsid w:val="00D165E7"/>
    <w:rsid w:val="00D407D5"/>
    <w:rsid w:val="00D47426"/>
    <w:rsid w:val="00DC2E12"/>
    <w:rsid w:val="00DE0528"/>
    <w:rsid w:val="00E870C7"/>
    <w:rsid w:val="00EC3C69"/>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AC9A"/>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character" w:styleId="FollowedHyperlink">
    <w:name w:val="FollowedHyperlink"/>
    <w:basedOn w:val="DefaultParagraphFont"/>
    <w:uiPriority w:val="99"/>
    <w:semiHidden/>
    <w:unhideWhenUsed/>
    <w:rsid w:val="0098711A"/>
    <w:rPr>
      <w:color w:val="800080" w:themeColor="followedHyperlink"/>
      <w:u w:val="single"/>
    </w:rPr>
  </w:style>
  <w:style w:type="character" w:styleId="UnresolvedMention">
    <w:name w:val="Unresolved Mention"/>
    <w:basedOn w:val="DefaultParagraphFont"/>
    <w:uiPriority w:val="99"/>
    <w:semiHidden/>
    <w:unhideWhenUsed/>
    <w:rsid w:val="0094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faces/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1847</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Marina Wiant</cp:lastModifiedBy>
  <cp:revision>4</cp:revision>
  <cp:lastPrinted>2018-04-03T17:57:00Z</cp:lastPrinted>
  <dcterms:created xsi:type="dcterms:W3CDTF">2021-04-06T16:52:00Z</dcterms:created>
  <dcterms:modified xsi:type="dcterms:W3CDTF">2021-04-06T17:01:00Z</dcterms:modified>
</cp:coreProperties>
</file>